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C5" w:rsidRPr="001B2DC5" w:rsidRDefault="001B2DC5" w:rsidP="001B2DC5">
      <w:pPr>
        <w:keepNext/>
        <w:spacing w:after="0" w:line="240" w:lineRule="auto"/>
        <w:ind w:left="709" w:right="566" w:hanging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Заключение по результатам экспертизы проекта решения Совета сельского поселения Шемякский сельсовет муниципального района Уфимский район Республики Башкортостан «Об исполнении бюджета сельского поселения Шемякский </w:t>
      </w:r>
      <w:proofErr w:type="gramStart"/>
      <w:r w:rsidRPr="001B2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сельсовет  муниципального</w:t>
      </w:r>
      <w:proofErr w:type="gramEnd"/>
      <w:r w:rsidRPr="001B2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Уфимский район Республики Башкортостан за 20</w:t>
      </w:r>
      <w:r w:rsidR="00263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1557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1B2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год»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2DC5" w:rsidRPr="001B2DC5" w:rsidRDefault="001B2DC5" w:rsidP="001B2DC5">
      <w:pPr>
        <w:spacing w:after="0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Экспертиза проекта отчета об исполнении бюджета  сельского поселения Шемякский сельсовет муниципального района Уфимский район Республики Башкортостан за 20</w:t>
      </w:r>
      <w:r w:rsidR="00263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5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(далее – отчет) проведена Ревизионной комиссией Совета сельского поселения Шемякский сельсовет муниципального района Уфимский район Республики Башкортостан в соответствии с требованиями статьи 157 Бюджетного кодекса Российской Федерации.</w:t>
      </w:r>
    </w:p>
    <w:p w:rsidR="001B2DC5" w:rsidRPr="001B2DC5" w:rsidRDefault="001B2DC5" w:rsidP="001B2DC5">
      <w:pPr>
        <w:spacing w:after="0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Экспертиза составлена на основании предоставленных в ревизионную комиссию финансовым органом  администрации сельского поселения Шемякский сельсовет муниципального района Уфимский район Республики Башкортостан документов и материалов: проекта решения Совета сельского поселения Шемякский сельсовет муниципального района Уфимский район Республики Башкортостан «Об исполнении бюджета сельского поселения Шемякский сельсовет муниципального района Уфимский район Республики Башкортостан за 20</w:t>
      </w:r>
      <w:r w:rsidR="00263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5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год» с приложениями.    </w:t>
      </w:r>
    </w:p>
    <w:p w:rsidR="001B2DC5" w:rsidRPr="001B2DC5" w:rsidRDefault="001B2DC5" w:rsidP="001B2DC5">
      <w:pPr>
        <w:spacing w:after="0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Отчет об исполнении бюджета сельского поселения Шемякский сельсовет муниципального района Уфимский район Республики Башкортостан за 20</w:t>
      </w:r>
      <w:r w:rsidR="00263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5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сформирован в полном соответствии с требованиями Бюджетного и Налогового кодексов Российской Федерации и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содержит данные об исполнении бюджета по доходам, расходам и </w:t>
      </w:r>
      <w:hyperlink r:id="rId5" w:tooltip="Источники финансирования" w:history="1">
        <w:r w:rsidRPr="001B2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источника финансирования</w:t>
        </w:r>
      </w:hyperlink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hyperlink r:id="rId6" w:tooltip="Бюджетный дефицит" w:history="1">
        <w:r w:rsidRPr="001B2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дефицита бюджета</w:t>
        </w:r>
      </w:hyperlink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Шемякский сельсовет муниципального района Уфимский район Республики Башкортостан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характеризует деятельность сельсовета</w:t>
      </w:r>
    </w:p>
    <w:p w:rsidR="001B2DC5" w:rsidRPr="001B2DC5" w:rsidRDefault="001B2DC5" w:rsidP="001B2DC5">
      <w:pPr>
        <w:spacing w:after="0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DC5" w:rsidRPr="001B2DC5" w:rsidRDefault="001B2DC5" w:rsidP="001B2D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Соблюдение законодательства при составлении и представлении проекта бюджета</w:t>
      </w:r>
    </w:p>
    <w:p w:rsidR="001B2DC5" w:rsidRPr="001B2DC5" w:rsidRDefault="001B2DC5" w:rsidP="001B2DC5">
      <w:pPr>
        <w:spacing w:after="0"/>
        <w:ind w:lef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B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3</w:t>
      </w:r>
      <w:r w:rsidR="009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«Положения о бюджетном процессе в сельском  поселении Шемякский сельсовет муниципального района Уфимский район Республики Башкортостан», утвержденного решением Совета муниципального района Уфимский район Республики Башкортостан от </w:t>
      </w:r>
      <w:r w:rsidRPr="001B2DC5">
        <w:rPr>
          <w:rFonts w:ascii="Times New Roman" w:eastAsia="Times New Roman" w:hAnsi="Times New Roman" w:cs="Times New Roman"/>
          <w:sz w:val="24"/>
          <w:szCs w:val="24"/>
          <w:lang w:eastAsia="ru-RU"/>
        </w:rPr>
        <w:t>03 декабря 2013 года №149/1</w:t>
      </w:r>
      <w:r w:rsidR="002E3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в ред. Решение Совета сельского поселения Шемякский сельсовет муниципального района Уфимский район Республики Башкортостан от 25.03.2021 года № 99) </w:t>
      </w:r>
      <w:r w:rsidRPr="001B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– Положение),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органом, ответственным за непосредственное составление проекта бюджета, обеспечивающим исполнение бюджета и составление бюджетной отчетности,  является администрация сельского поселения Шемякский сельсовет муниципального района Уфимский район Республики Башкортостан.</w:t>
      </w:r>
    </w:p>
    <w:p w:rsidR="001B2DC5" w:rsidRPr="001B2DC5" w:rsidRDefault="001B2DC5" w:rsidP="001B2D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264.5 Бюджетного кодекса Российской Федерации установлено, что проект решения об исполнении местного бюджета представляется в представительный орган муниципального образования не позднее 1 мая текущего года.</w:t>
      </w:r>
    </w:p>
    <w:p w:rsidR="001B2DC5" w:rsidRPr="001B2DC5" w:rsidRDefault="001B2DC5" w:rsidP="001B2D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Установленный законодательством Российской Федерации крайний срок для предоставления проекта решения об исполнении бюджета за 20</w:t>
      </w:r>
      <w:r w:rsidR="00263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55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B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в Совет муниципального района Уфимский район Республики Башкортостан соблюден.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1B2DC5" w:rsidRPr="001B2DC5" w:rsidRDefault="001B2DC5" w:rsidP="001B2D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Доходы бюджета.</w:t>
      </w:r>
    </w:p>
    <w:p w:rsidR="001B2DC5" w:rsidRPr="001B2DC5" w:rsidRDefault="001B2DC5" w:rsidP="001B2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1B2DC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      В бюджет</w:t>
      </w:r>
      <w:r w:rsidRPr="001B2DC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сельского поселения Шемякский сельсовет</w:t>
      </w:r>
      <w:r w:rsidRPr="001B2DC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муниципального района Уфимский район Республики Башкортостан в 20</w:t>
      </w:r>
      <w:r w:rsidR="00263EF2">
        <w:rPr>
          <w:rFonts w:ascii="Times New Roman" w:eastAsia="Calibri" w:hAnsi="Times New Roman" w:cs="Times New Roman"/>
          <w:sz w:val="24"/>
          <w:szCs w:val="24"/>
          <w:lang w:eastAsia="x-none"/>
        </w:rPr>
        <w:t>2</w:t>
      </w:r>
      <w:r w:rsidR="001557B4">
        <w:rPr>
          <w:rFonts w:ascii="Times New Roman" w:eastAsia="Calibri" w:hAnsi="Times New Roman" w:cs="Times New Roman"/>
          <w:sz w:val="24"/>
          <w:szCs w:val="24"/>
          <w:lang w:eastAsia="x-none"/>
        </w:rPr>
        <w:t>1</w:t>
      </w:r>
      <w:r w:rsidRPr="001B2DC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году мобилизовано  </w:t>
      </w:r>
      <w:r w:rsidR="001557B4">
        <w:rPr>
          <w:rFonts w:ascii="Times New Roman" w:eastAsia="Calibri" w:hAnsi="Times New Roman" w:cs="Times New Roman"/>
          <w:sz w:val="24"/>
          <w:szCs w:val="24"/>
          <w:lang w:eastAsia="x-none"/>
        </w:rPr>
        <w:t>22430,5</w:t>
      </w:r>
      <w:r w:rsidRPr="001B2DC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тыс. рублей, что на </w:t>
      </w:r>
      <w:r w:rsidR="001557B4">
        <w:rPr>
          <w:rFonts w:ascii="Times New Roman" w:eastAsia="Calibri" w:hAnsi="Times New Roman" w:cs="Times New Roman"/>
          <w:sz w:val="24"/>
          <w:szCs w:val="24"/>
          <w:lang w:eastAsia="x-none"/>
        </w:rPr>
        <w:t>838,5</w:t>
      </w:r>
      <w:r w:rsidRPr="001B2DC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 тыс. рублей </w:t>
      </w:r>
      <w:r w:rsidR="00B420E8">
        <w:rPr>
          <w:rFonts w:ascii="Times New Roman" w:eastAsia="Calibri" w:hAnsi="Times New Roman" w:cs="Times New Roman"/>
          <w:sz w:val="24"/>
          <w:szCs w:val="24"/>
          <w:lang w:eastAsia="x-none"/>
        </w:rPr>
        <w:t>меньше</w:t>
      </w:r>
      <w:r w:rsidRPr="001B2DC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, чем в 20</w:t>
      </w:r>
      <w:r w:rsidR="001557B4">
        <w:rPr>
          <w:rFonts w:ascii="Times New Roman" w:eastAsia="Calibri" w:hAnsi="Times New Roman" w:cs="Times New Roman"/>
          <w:sz w:val="24"/>
          <w:szCs w:val="24"/>
          <w:lang w:eastAsia="x-none"/>
        </w:rPr>
        <w:t>20</w:t>
      </w:r>
      <w:r w:rsidRPr="001B2DC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году. Налоговые и неналоговые доходы бюджета </w:t>
      </w:r>
      <w:r w:rsidRPr="001B2DC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сельского поселения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в общем объеме налоговых и неналоговых доходов;</w:t>
      </w:r>
    </w:p>
    <w:p w:rsidR="001B2DC5" w:rsidRPr="001B2DC5" w:rsidRDefault="001B2DC5" w:rsidP="001B2DC5">
      <w:pPr>
        <w:spacing w:after="0" w:line="240" w:lineRule="auto"/>
        <w:ind w:left="1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собраны в сумме </w:t>
      </w:r>
      <w:r w:rsidR="001557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2984,5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тыс. рублей, что </w:t>
      </w:r>
      <w:r w:rsidR="001557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выше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уровня 20</w:t>
      </w:r>
      <w:r w:rsidR="001557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года </w:t>
      </w:r>
      <w:proofErr w:type="gramStart"/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 </w:t>
      </w:r>
      <w:r w:rsidR="001557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367</w:t>
      </w:r>
      <w:proofErr w:type="gramEnd"/>
      <w:r w:rsidR="001557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,0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       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  <w:t>Основны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ми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налоговы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ми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и неналоговы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ми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доход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ами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бюджета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являются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:       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  <w:t xml:space="preserve">налог на доходы физических лиц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– </w:t>
      </w:r>
      <w:r w:rsidR="001557B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251,1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тыс. рублей или </w:t>
      </w:r>
      <w:r w:rsidR="001557B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8,4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процентов в общем объеме налоговых и неналоговых доходов;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          земельный налог с физических лиц- </w:t>
      </w:r>
      <w:r w:rsidR="001557B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1432,6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тыс. рублей или </w:t>
      </w:r>
      <w:r w:rsidR="001557B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48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процентов в общем объеме налоговых и неналоговых доходов;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         земельный налог с юридических лиц- </w:t>
      </w:r>
      <w:r w:rsidR="001557B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223,3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тыс. рублей или </w:t>
      </w:r>
      <w:r w:rsidR="001557B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7,5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процентов в общем объеме налоговых и неналоговых доходов;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         налог на имущество физических лиц- </w:t>
      </w:r>
      <w:r w:rsidR="001557B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197,3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тыс. рублей или </w:t>
      </w:r>
      <w:r w:rsidR="001557B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6,6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процентов в общем объеме налоговых и неналоговых доходов;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  <w:t>доход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ы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от использования муниципального имущества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="001557B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321,2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тыс. рублей или </w:t>
      </w:r>
      <w:r w:rsidR="001557B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10,8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процента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в общем объеме налоговых и неналоговых доходов.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</w:pP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   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      </w:t>
      </w:r>
    </w:p>
    <w:p w:rsidR="001B2DC5" w:rsidRPr="001B2DC5" w:rsidRDefault="001B2DC5" w:rsidP="001B2DC5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ab/>
        <w:t xml:space="preserve">Проведенный анализ показал, что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налоговые доходы бюджета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сельского поселения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составили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="00A01CA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2115,7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тыс. рублей,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неналоговые доходы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составили  </w:t>
      </w:r>
      <w:r w:rsidR="00A01CA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868,8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тыс. рублей, 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</w:pP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      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Поступления налога на доходы физических лиц в бюджет </w:t>
      </w:r>
      <w:r w:rsidRPr="001B2DC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сельского поселения Шемякский сельсовет 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муниципального района в 20</w:t>
      </w:r>
      <w:r w:rsidR="00AE0EEF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2</w:t>
      </w:r>
      <w:r w:rsidR="00A01CAD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1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году составил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и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="00A01CA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251,1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тыс. рублей, годовой план исполнен на 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10</w:t>
      </w:r>
      <w:r w:rsidR="00AE0EEF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0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процент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ов,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п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о сравнению с прошлым годом поступление налога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уменьшились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на </w:t>
      </w:r>
      <w:r w:rsidR="00A01CA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2</w:t>
      </w:r>
      <w:r w:rsidR="00AE0EE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,0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тыс. рублей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.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</w:p>
    <w:p w:rsidR="001B2DC5" w:rsidRPr="001B2DC5" w:rsidRDefault="001B2DC5" w:rsidP="001B2DC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      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  <w:t xml:space="preserve">По единому сельскохозяйственному налогу план исполнен на </w:t>
      </w:r>
      <w:r w:rsidR="00AE0EE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100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процентов, поступило </w:t>
      </w:r>
      <w:r w:rsidR="00A45A5A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11</w:t>
      </w:r>
      <w:r w:rsidR="00AE0EE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,</w:t>
      </w:r>
      <w:r w:rsidR="00A45A5A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3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тыс.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рублей.</w:t>
      </w:r>
    </w:p>
    <w:p w:rsidR="001B2DC5" w:rsidRPr="001B2DC5" w:rsidRDefault="001B2DC5" w:rsidP="001B2DC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</w:pP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  <w:t xml:space="preserve">Государственная пошлина поступила в сумме </w:t>
      </w:r>
      <w:r w:rsidR="00A45A5A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0,7</w:t>
      </w:r>
      <w:r w:rsidR="00AE0EE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тыс. рублей, исполнение составило </w:t>
      </w:r>
      <w:r w:rsidR="00A45A5A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100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процент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ов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.</w:t>
      </w:r>
    </w:p>
    <w:p w:rsidR="001B2DC5" w:rsidRPr="001B2DC5" w:rsidRDefault="001B2DC5" w:rsidP="001B2DC5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  <w:t xml:space="preserve">По неналоговым доходам поступления составили </w:t>
      </w:r>
      <w:r w:rsidR="00A45A5A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868,8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 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тыс. рублей, план исполнен на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100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процент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ов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, с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="00A45A5A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увеличением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к 20</w:t>
      </w:r>
      <w:r w:rsidR="00A45A5A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20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году на </w:t>
      </w:r>
      <w:r w:rsidR="00A45A5A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252,6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тыс. рублей.</w:t>
      </w:r>
    </w:p>
    <w:p w:rsidR="001B2DC5" w:rsidRPr="001B2DC5" w:rsidRDefault="001B2DC5" w:rsidP="00CC6C9F">
      <w:pPr>
        <w:tabs>
          <w:tab w:val="left" w:pos="54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Безвозмездные поступления составили </w:t>
      </w:r>
      <w:r w:rsidR="00A45A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19446,0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тыс. рублей,  </w:t>
      </w:r>
      <w:r w:rsidR="00A45A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86,7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процента к плану, </w:t>
      </w:r>
      <w:r w:rsidR="00CC23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ниже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уровня 20</w:t>
      </w:r>
      <w:r w:rsidR="00A45A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года на  </w:t>
      </w:r>
      <w:r w:rsidR="00A45A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586,1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тыс. рублей. В составе безвозмездных поступлений отражены:</w:t>
      </w:r>
    </w:p>
    <w:p w:rsidR="001B2DC5" w:rsidRPr="001B2DC5" w:rsidRDefault="001B2DC5" w:rsidP="001B2DC5">
      <w:pPr>
        <w:tabs>
          <w:tab w:val="left" w:pos="540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</w:t>
      </w:r>
      <w:r w:rsidRPr="001B2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отации бюджету бюджетной системы – </w:t>
      </w:r>
      <w:r w:rsidR="00A45A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12392,4</w:t>
      </w:r>
      <w:r w:rsidRPr="001B2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рублей;</w:t>
      </w:r>
    </w:p>
    <w:p w:rsidR="001B2DC5" w:rsidRPr="001B2DC5" w:rsidRDefault="001B2DC5" w:rsidP="001B2DC5">
      <w:pPr>
        <w:tabs>
          <w:tab w:val="left" w:pos="540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субвенции бюджету бюджетной системы –  </w:t>
      </w:r>
      <w:r w:rsidR="00A45A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257,7</w:t>
      </w:r>
      <w:r w:rsidRPr="001B2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тыс. рублей;</w:t>
      </w:r>
    </w:p>
    <w:p w:rsidR="001B2DC5" w:rsidRPr="001B2DC5" w:rsidRDefault="001B2DC5" w:rsidP="001B2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иные межбюджетные трансферты –  </w:t>
      </w:r>
      <w:r w:rsidR="00A45A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1B2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00,0 тыс. рублей;</w:t>
      </w:r>
    </w:p>
    <w:p w:rsidR="001B2DC5" w:rsidRPr="001B2DC5" w:rsidRDefault="001B2DC5" w:rsidP="001B2DC5">
      <w:pPr>
        <w:tabs>
          <w:tab w:val="left" w:pos="540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прочие безвозмездные поступления – </w:t>
      </w:r>
      <w:r w:rsidR="00A45A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6295,9</w:t>
      </w:r>
      <w:r w:rsidRPr="001B2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рублей.</w:t>
      </w:r>
    </w:p>
    <w:p w:rsidR="001B2DC5" w:rsidRPr="001B2DC5" w:rsidRDefault="001B2DC5" w:rsidP="001B2DC5">
      <w:pPr>
        <w:tabs>
          <w:tab w:val="left" w:pos="540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B2DC5" w:rsidRPr="001B2DC5" w:rsidRDefault="001B2DC5" w:rsidP="001B2D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Расходы бюджета.</w:t>
      </w:r>
    </w:p>
    <w:p w:rsidR="001B2DC5" w:rsidRPr="001B2DC5" w:rsidRDefault="001B2DC5" w:rsidP="001B2DC5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сельского поселения Шемякский сельсовет муниципального района Уфимский район за 20</w:t>
      </w:r>
      <w:r w:rsidR="00CC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2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по расходам исполнен в сумме  </w:t>
      </w:r>
      <w:r w:rsidR="0082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22507,6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структуре расходов бюджета сельского поселения Шемякский сельсовет муниципального района Уфимский район: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расходы по разделу «Общегосударственные расходы» - </w:t>
      </w:r>
      <w:r w:rsidR="00E1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8886,7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</w:t>
      </w:r>
      <w:proofErr w:type="gramStart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 ,</w:t>
      </w:r>
      <w:proofErr w:type="gramEnd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</w:t>
      </w:r>
      <w:r w:rsidR="00E1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расходов 20</w:t>
      </w:r>
      <w:r w:rsidR="00E1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на  </w:t>
      </w:r>
      <w:r w:rsidR="00E1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2581,8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«Национальная экономика» -</w:t>
      </w:r>
      <w:r w:rsidR="00E1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1426,0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</w:t>
      </w:r>
      <w:proofErr w:type="gramStart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 ,</w:t>
      </w:r>
      <w:proofErr w:type="gramEnd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</w:t>
      </w:r>
      <w:r w:rsidR="00E1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расходов 20</w:t>
      </w:r>
      <w:r w:rsidR="00E1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на </w:t>
      </w:r>
      <w:r w:rsidR="00E1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733,6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тыс. рублей;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«Жилищно-коммунальное хозяйство» - </w:t>
      </w:r>
      <w:r w:rsidR="00E1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4190,</w:t>
      </w:r>
      <w:proofErr w:type="gramStart"/>
      <w:r w:rsidR="00E1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тыс.</w:t>
      </w:r>
      <w:proofErr w:type="gramEnd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, что </w:t>
      </w:r>
      <w:r w:rsidR="00E1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расходов 20</w:t>
      </w:r>
      <w:r w:rsidR="00E1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на </w:t>
      </w:r>
      <w:r w:rsidR="00E1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2024,8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тыс. рублей;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- «Охрана окружающей среды» - </w:t>
      </w:r>
      <w:r w:rsidR="00E1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241,6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«Культура, Кинематография» -  </w:t>
      </w:r>
      <w:r w:rsidR="00E1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4930,9</w:t>
      </w:r>
      <w:r w:rsidR="007F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</w:t>
      </w:r>
      <w:proofErr w:type="gramStart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 ;</w:t>
      </w:r>
      <w:proofErr w:type="gramEnd"/>
    </w:p>
    <w:p w:rsidR="007F1F56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«Средства массовой информации» - </w:t>
      </w:r>
      <w:r w:rsidR="00E1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37,3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</w:t>
      </w:r>
      <w:r w:rsidR="007F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«Межбюджетные трансферты»- </w:t>
      </w:r>
      <w:r w:rsidR="00E1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2411,9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В 20</w:t>
      </w:r>
      <w:r w:rsidR="009B5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1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из бюджета Республики Башкортостан получена субсидия на </w:t>
      </w:r>
      <w:proofErr w:type="spellStart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софинансирование</w:t>
      </w:r>
      <w:proofErr w:type="spellEnd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проектов развития общественной инфраструктуры, основанных на местных инициативах в сумме  </w:t>
      </w:r>
      <w:r w:rsidR="00E1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00,0 тыс. рублей, полностью  освоены. 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20</w:t>
      </w:r>
      <w:r w:rsidR="009B5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1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из республиканского </w:t>
      </w:r>
      <w:proofErr w:type="gramStart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  поступили</w:t>
      </w:r>
      <w:proofErr w:type="gramEnd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субвенции для  ведения воинского учета в сумме </w:t>
      </w:r>
      <w:r w:rsidR="00E1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257,7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средства освоены на 100%. 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1B2DC5" w:rsidRPr="001B2DC5" w:rsidRDefault="001B2DC5" w:rsidP="001B2D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V. Выводы </w:t>
      </w:r>
    </w:p>
    <w:p w:rsidR="001B2DC5" w:rsidRPr="001B2DC5" w:rsidRDefault="001B2DC5" w:rsidP="001B2D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Представленный на экспертизу проект Решения «Об исполнении бюджета сельского поселения Шемякский сельсовет муниципального района Уфимский район Республики Башкортостан за 20</w:t>
      </w:r>
      <w:r w:rsidR="009B5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8244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1B2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год» может быть рекомендован к принятию Советом сельского поселения Шемякский сельсовет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2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района Уфимский район Республики Башкортостан.</w:t>
      </w:r>
    </w:p>
    <w:p w:rsidR="001B2DC5" w:rsidRPr="001B2DC5" w:rsidRDefault="001B2DC5" w:rsidP="001B2D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2DC5" w:rsidRPr="001B2DC5" w:rsidRDefault="001B2DC5" w:rsidP="001B2D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2DC5" w:rsidRPr="001B2DC5" w:rsidRDefault="001B2DC5" w:rsidP="001B2D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2DC5" w:rsidRPr="001B2DC5" w:rsidRDefault="001B2DC5" w:rsidP="001B2D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ревизионной комиссии  </w:t>
      </w:r>
    </w:p>
    <w:p w:rsidR="001B2DC5" w:rsidRPr="001B2DC5" w:rsidRDefault="001B2DC5" w:rsidP="001B2D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сельского поселения Шемякский сельсовет</w:t>
      </w:r>
    </w:p>
    <w:p w:rsidR="001B2DC5" w:rsidRPr="001B2DC5" w:rsidRDefault="001B2DC5" w:rsidP="001B2D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1B2DC5" w:rsidRPr="001B2DC5" w:rsidRDefault="001B2DC5" w:rsidP="001B2D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Уфимский район</w:t>
      </w:r>
    </w:p>
    <w:p w:rsidR="001B2DC5" w:rsidRPr="001B2DC5" w:rsidRDefault="001B2DC5" w:rsidP="001B2D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Башкортостан:                                                                              </w:t>
      </w:r>
      <w:proofErr w:type="spellStart"/>
      <w:r w:rsidRPr="001B2DC5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С.Г.Матвеева</w:t>
      </w:r>
      <w:proofErr w:type="spellEnd"/>
    </w:p>
    <w:p w:rsidR="001B2DC5" w:rsidRPr="001B2DC5" w:rsidRDefault="001B2DC5" w:rsidP="001B2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DC5" w:rsidRPr="001B2DC5" w:rsidRDefault="002A7FF6" w:rsidP="001B2D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</w:t>
      </w:r>
      <w:r w:rsidR="00AD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</w:t>
      </w:r>
      <w:r w:rsidR="00AD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марта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82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1B2DC5" w:rsidRPr="001B2DC5" w:rsidRDefault="001B2DC5" w:rsidP="001B2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C1C" w:rsidRDefault="00603C1C"/>
    <w:sectPr w:rsidR="0060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B02"/>
    <w:multiLevelType w:val="hybridMultilevel"/>
    <w:tmpl w:val="4EA0A298"/>
    <w:lvl w:ilvl="0" w:tplc="81F64700">
      <w:start w:val="1"/>
      <w:numFmt w:val="upperRoman"/>
      <w:lvlText w:val="%1."/>
      <w:lvlJc w:val="left"/>
      <w:pPr>
        <w:ind w:left="87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C"/>
    <w:rsid w:val="001557B4"/>
    <w:rsid w:val="001B2DC5"/>
    <w:rsid w:val="00263EF2"/>
    <w:rsid w:val="002A7FF6"/>
    <w:rsid w:val="002E3925"/>
    <w:rsid w:val="00603C1C"/>
    <w:rsid w:val="007F1F56"/>
    <w:rsid w:val="0082442F"/>
    <w:rsid w:val="00935E18"/>
    <w:rsid w:val="009B558F"/>
    <w:rsid w:val="00A01CAD"/>
    <w:rsid w:val="00A45A5A"/>
    <w:rsid w:val="00AD4C0D"/>
    <w:rsid w:val="00AE0EEF"/>
    <w:rsid w:val="00B420E8"/>
    <w:rsid w:val="00CC23BC"/>
    <w:rsid w:val="00CC6C9F"/>
    <w:rsid w:val="00CE4AA4"/>
    <w:rsid w:val="00D56C82"/>
    <w:rsid w:val="00E06A4B"/>
    <w:rsid w:val="00E11323"/>
    <w:rsid w:val="00F3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12A7"/>
  <w15:docId w15:val="{EAD4E8FD-A5EF-45AE-9FB4-9968C1F3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5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byudzhetnij_defitcit/" TargetMode="External"/><Relationship Id="rId5" Type="http://schemas.openxmlformats.org/officeDocument/2006/relationships/hyperlink" Target="http://pandia.ru/text/category/istochniki_finans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2021-08-12T06:48:00Z</cp:lastPrinted>
  <dcterms:created xsi:type="dcterms:W3CDTF">2021-06-07T06:41:00Z</dcterms:created>
  <dcterms:modified xsi:type="dcterms:W3CDTF">2022-04-20T05:11:00Z</dcterms:modified>
</cp:coreProperties>
</file>