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F9527" w14:textId="732158ED" w:rsidR="00A93E1D" w:rsidRDefault="00A93E1D" w:rsidP="00A93E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Уголовный кодекс Российской Федерации </w:t>
      </w:r>
      <w:r w:rsidRPr="00A93E1D">
        <w:rPr>
          <w:rFonts w:ascii="Times New Roman" w:hAnsi="Times New Roman"/>
          <w:sz w:val="28"/>
        </w:rPr>
        <w:t xml:space="preserve">введена статья 207.3 </w:t>
      </w:r>
      <w:r w:rsidR="005F49EA">
        <w:rPr>
          <w:rFonts w:ascii="Times New Roman" w:hAnsi="Times New Roman"/>
          <w:sz w:val="28"/>
        </w:rPr>
        <w:br/>
      </w:r>
      <w:r w:rsidRPr="00A93E1D">
        <w:rPr>
          <w:rFonts w:ascii="Times New Roman" w:hAnsi="Times New Roman"/>
          <w:sz w:val="28"/>
        </w:rPr>
        <w:t>за 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</w:t>
      </w:r>
      <w:r w:rsidR="00C611ED">
        <w:rPr>
          <w:rFonts w:ascii="Times New Roman" w:hAnsi="Times New Roman"/>
          <w:sz w:val="28"/>
        </w:rPr>
        <w:t xml:space="preserve"> </w:t>
      </w:r>
    </w:p>
    <w:p w14:paraId="36599C89" w14:textId="77777777" w:rsidR="00A93E1D" w:rsidRDefault="00A93E1D" w:rsidP="001C4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0587020" w14:textId="5424E683" w:rsidR="001C4DB1" w:rsidRDefault="00966BC9" w:rsidP="001C4D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</w:t>
      </w:r>
      <w:r w:rsidRPr="00966BC9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Pr="00966BC9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2</w:t>
      </w:r>
      <w:r w:rsidRPr="00966B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1C4DB1">
        <w:rPr>
          <w:rFonts w:ascii="Times New Roman" w:hAnsi="Times New Roman"/>
          <w:sz w:val="28"/>
        </w:rPr>
        <w:t>ведена</w:t>
      </w:r>
      <w:r>
        <w:rPr>
          <w:rFonts w:ascii="Times New Roman" w:hAnsi="Times New Roman"/>
          <w:sz w:val="28"/>
        </w:rPr>
        <w:t xml:space="preserve"> </w:t>
      </w:r>
      <w:r w:rsidR="001C4DB1">
        <w:rPr>
          <w:rFonts w:ascii="Times New Roman" w:hAnsi="Times New Roman"/>
          <w:sz w:val="28"/>
        </w:rPr>
        <w:t xml:space="preserve">статья </w:t>
      </w:r>
      <w:r w:rsidR="001C4DB1" w:rsidRPr="00966BC9">
        <w:rPr>
          <w:rFonts w:ascii="Times New Roman" w:hAnsi="Times New Roman"/>
          <w:sz w:val="28"/>
        </w:rPr>
        <w:t>207.</w:t>
      </w:r>
      <w:r w:rsidR="001C4DB1"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Уголовн</w:t>
      </w:r>
      <w:r w:rsidR="001C4DB1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 w:rsidR="001C4DB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Федерации,</w:t>
      </w:r>
      <w:r w:rsidRPr="00966B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котор</w:t>
      </w:r>
      <w:r w:rsidR="001C4DB1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устанавливается</w:t>
      </w:r>
      <w:r w:rsidRPr="00966BC9">
        <w:rPr>
          <w:rFonts w:ascii="Times New Roman" w:hAnsi="Times New Roman"/>
          <w:sz w:val="28"/>
        </w:rPr>
        <w:t xml:space="preserve"> уголовная ответственность </w:t>
      </w:r>
      <w:r w:rsidR="008B3AD6">
        <w:rPr>
          <w:rFonts w:ascii="Times New Roman" w:hAnsi="Times New Roman"/>
          <w:sz w:val="28"/>
        </w:rPr>
        <w:t xml:space="preserve">за </w:t>
      </w:r>
      <w:r w:rsidR="001C4DB1">
        <w:rPr>
          <w:rFonts w:ascii="Times New Roman" w:hAnsi="Times New Roman"/>
          <w:sz w:val="28"/>
        </w:rPr>
        <w:t>п</w:t>
      </w:r>
      <w:r w:rsidR="001C4DB1" w:rsidRPr="001C4DB1">
        <w:rPr>
          <w:rFonts w:ascii="Times New Roman" w:hAnsi="Times New Roman"/>
          <w:sz w:val="28"/>
        </w:rPr>
        <w:t xml:space="preserve">убличное распространение под видом достоверных сообщений заведомо ложной информации, содержащей данные </w:t>
      </w:r>
      <w:r w:rsidR="001C4DB1">
        <w:rPr>
          <w:rFonts w:ascii="Times New Roman" w:hAnsi="Times New Roman"/>
          <w:sz w:val="28"/>
        </w:rPr>
        <w:br/>
      </w:r>
      <w:r w:rsidR="001C4DB1" w:rsidRPr="001C4DB1">
        <w:rPr>
          <w:rFonts w:ascii="Times New Roman" w:hAnsi="Times New Roman"/>
          <w:sz w:val="28"/>
        </w:rPr>
        <w:t xml:space="preserve">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безопасности, а равно содержащей данные </w:t>
      </w:r>
      <w:r w:rsidR="001C4DB1">
        <w:rPr>
          <w:rFonts w:ascii="Times New Roman" w:hAnsi="Times New Roman"/>
          <w:sz w:val="28"/>
        </w:rPr>
        <w:br/>
      </w:r>
      <w:r w:rsidR="001C4DB1" w:rsidRPr="001C4DB1">
        <w:rPr>
          <w:rFonts w:ascii="Times New Roman" w:hAnsi="Times New Roman"/>
          <w:sz w:val="28"/>
        </w:rPr>
        <w:t>об исполнении государственными органами Российской Федерации своих полномочий за пределами территории Российской Федерации в указанных целях</w:t>
      </w:r>
      <w:r w:rsidR="001C4DB1">
        <w:rPr>
          <w:rFonts w:ascii="Times New Roman" w:hAnsi="Times New Roman"/>
          <w:sz w:val="28"/>
        </w:rPr>
        <w:t>.</w:t>
      </w:r>
      <w:r w:rsidR="007E2659">
        <w:rPr>
          <w:rFonts w:ascii="Times New Roman" w:hAnsi="Times New Roman"/>
          <w:sz w:val="28"/>
        </w:rPr>
        <w:t xml:space="preserve"> </w:t>
      </w:r>
    </w:p>
    <w:p w14:paraId="5E734FEB" w14:textId="0848AA0D" w:rsidR="001C4DB1" w:rsidRDefault="00DA01F2" w:rsidP="00966B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01F2">
        <w:rPr>
          <w:rFonts w:ascii="Times New Roman" w:hAnsi="Times New Roman"/>
          <w:sz w:val="28"/>
        </w:rPr>
        <w:t xml:space="preserve">Распространение информации признается публичным, если она адресована группе или неограниченному кругу лиц и выражена в любой доступной для них форме. При этом согласно судебной практике </w:t>
      </w:r>
      <w:r>
        <w:rPr>
          <w:rFonts w:ascii="Times New Roman" w:hAnsi="Times New Roman"/>
          <w:sz w:val="28"/>
        </w:rPr>
        <w:br/>
      </w:r>
      <w:r w:rsidRPr="00DA01F2">
        <w:rPr>
          <w:rFonts w:ascii="Times New Roman" w:hAnsi="Times New Roman"/>
          <w:sz w:val="28"/>
        </w:rPr>
        <w:t xml:space="preserve">вся информация, размещенная в Интернете, имеет свойство публичности. Заведомо ложной информацией считаются сведения, которые изначально </w:t>
      </w:r>
      <w:r>
        <w:rPr>
          <w:rFonts w:ascii="Times New Roman" w:hAnsi="Times New Roman"/>
          <w:sz w:val="28"/>
        </w:rPr>
        <w:br/>
      </w:r>
      <w:r w:rsidRPr="00DA01F2">
        <w:rPr>
          <w:rFonts w:ascii="Times New Roman" w:hAnsi="Times New Roman"/>
          <w:sz w:val="28"/>
        </w:rPr>
        <w:t>не соответствовали действительности, о чем было известно их распространителю. Ответственность наступит, если такая информация доведена до сведения двух или более человек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p w14:paraId="15BDE559" w14:textId="77777777" w:rsidR="00DA01F2" w:rsidRPr="00DA01F2" w:rsidRDefault="00DA01F2" w:rsidP="00DA01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01F2">
        <w:rPr>
          <w:rFonts w:ascii="Times New Roman" w:hAnsi="Times New Roman"/>
          <w:sz w:val="28"/>
        </w:rPr>
        <w:t>За совершение данного преступления максимальным наказанием станет лишение свободы на срок до 3 лет. Однако суд может назначить менее суровое наказание: штраф в размере от 700 000 до 1 500 000 руб., исправительные или принудительные работы.</w:t>
      </w:r>
    </w:p>
    <w:p w14:paraId="71D2F557" w14:textId="77777777" w:rsidR="00DA01F2" w:rsidRPr="00DA01F2" w:rsidRDefault="00DA01F2" w:rsidP="00DA01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01F2">
        <w:rPr>
          <w:rFonts w:ascii="Times New Roman" w:hAnsi="Times New Roman"/>
          <w:sz w:val="28"/>
        </w:rPr>
        <w:t>Штраф может увеличиться до 5 000 000 руб., а срок лишения свободы – до 10 лет, если то же деяние совершено: с использованием своего служебного положения; группой лиц, в том числе по предварительному сговору, или организованной группой; с искусственным созданием доказательств обвинения; из корыстных побуждений; по мотивам политической, идеологической, расовой, национальной, религиозной ненависти или вражды либо по мотивам ненависти или вражды в отношении социальной группы.</w:t>
      </w:r>
    </w:p>
    <w:p w14:paraId="66B0644D" w14:textId="38246843" w:rsidR="00DA01F2" w:rsidRDefault="00DA01F2" w:rsidP="00DA01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01F2">
        <w:rPr>
          <w:rFonts w:ascii="Times New Roman" w:hAnsi="Times New Roman"/>
          <w:sz w:val="28"/>
        </w:rPr>
        <w:t>Срок лишения свободы может увеличиться еще больше – до 15 лет, если распространение заведомо ложной информации повлекло тяжкие последствия. К таким последствиям относятся причинение тяжкого вреда здоровью человека или его смерть, наступление катастрофы, аварии и др.</w:t>
      </w:r>
    </w:p>
    <w:sectPr w:rsidR="00DA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2"/>
    <w:rsid w:val="001C4DB1"/>
    <w:rsid w:val="005F49EA"/>
    <w:rsid w:val="007E2659"/>
    <w:rsid w:val="00895D42"/>
    <w:rsid w:val="008B3AD6"/>
    <w:rsid w:val="00966BC9"/>
    <w:rsid w:val="00A93E1D"/>
    <w:rsid w:val="00C611ED"/>
    <w:rsid w:val="00DA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5A6F"/>
  <w15:chartTrackingRefBased/>
  <w15:docId w15:val="{24BD0CC2-D2CA-494F-AC14-BA639E6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Григорий Васильевич</dc:creator>
  <cp:keywords/>
  <dc:description/>
  <cp:lastModifiedBy>User2</cp:lastModifiedBy>
  <cp:revision>9</cp:revision>
  <dcterms:created xsi:type="dcterms:W3CDTF">2022-05-05T15:15:00Z</dcterms:created>
  <dcterms:modified xsi:type="dcterms:W3CDTF">2022-05-06T06:46:00Z</dcterms:modified>
</cp:coreProperties>
</file>