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91" w:rsidRDefault="00036791" w:rsidP="00036791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036791" w:rsidRDefault="00036791" w:rsidP="00036791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Уфимский район Республики Башкортостан</w:t>
      </w:r>
    </w:p>
    <w:p w:rsidR="00036791" w:rsidRDefault="00036791" w:rsidP="00036791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51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10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 2022 года </w:t>
      </w:r>
    </w:p>
    <w:p w:rsidR="00036791" w:rsidRDefault="00036791" w:rsidP="00036791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плана мероприятий по профилактике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Уфимский  район Республики Башкортостан на 2022-2023 годы.</w:t>
      </w:r>
    </w:p>
    <w:p w:rsidR="00036791" w:rsidRDefault="00036791" w:rsidP="00036791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соответствии Федерального закона от 01.01.2001 года «Об основах системы профилактики правонарушений в Российской Федерации» Закона Республики Башкортостан от 01.01.01 года «О профилактике правонарушений в Республике Башкортостан» (ред.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28.12.2015 )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 Шемякский  сельсовет муниципального района Уфимский  район Республики Башкортостан</w:t>
      </w:r>
    </w:p>
    <w:p w:rsidR="00036791" w:rsidRDefault="00036791" w:rsidP="00036791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36791" w:rsidRDefault="00036791" w:rsidP="00036791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1.      Утвердить план мероприятий по профилактике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Уфимский  район Республики Башкортостан на 2022-2023 годы. </w:t>
      </w:r>
    </w:p>
    <w:p w:rsidR="00036791" w:rsidRDefault="00036791" w:rsidP="0003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80A" w:rsidRDefault="00036791" w:rsidP="0003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     Настоящее постановление обнародовать в здании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Шемякский  сельсовет муниципального района Уфимский  район</w:t>
      </w:r>
      <w:r w:rsidR="0079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</w:t>
      </w:r>
    </w:p>
    <w:p w:rsidR="00036791" w:rsidRDefault="0079380A" w:rsidP="0003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</w:t>
      </w:r>
      <w:proofErr w:type="spellEnd"/>
      <w:r w:rsidRPr="0079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0367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shemjak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bookmarkStart w:id="0" w:name="_GoBack"/>
      <w:bookmarkEnd w:id="0"/>
      <w:proofErr w:type="spellEnd"/>
      <w:r w:rsidR="0003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036791" w:rsidRDefault="00036791" w:rsidP="0003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91" w:rsidRDefault="00036791" w:rsidP="0003679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 Контроль за исполнением настоящего постановления оставляю за собой.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6791" w:rsidRPr="00036791" w:rsidRDefault="00036791" w:rsidP="00036791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Глава сельского поселения                                    П.И.Иванюта.</w:t>
      </w:r>
    </w:p>
    <w:p w:rsidR="00036791" w:rsidRPr="00036791" w:rsidRDefault="00036791" w:rsidP="00036791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</w:t>
      </w:r>
      <w:r w:rsidRPr="00036791">
        <w:rPr>
          <w:rFonts w:ascii="Times New Roman" w:hAnsi="Times New Roman" w:cs="Times New Roman"/>
          <w:lang w:eastAsia="ru-RU"/>
        </w:rPr>
        <w:t xml:space="preserve">Приложение </w:t>
      </w:r>
    </w:p>
    <w:p w:rsidR="00036791" w:rsidRPr="00036791" w:rsidRDefault="00036791" w:rsidP="0003679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36791">
        <w:rPr>
          <w:rFonts w:ascii="Times New Roman" w:hAnsi="Times New Roman" w:cs="Times New Roman"/>
          <w:lang w:eastAsia="ru-RU"/>
        </w:rPr>
        <w:t xml:space="preserve">к </w:t>
      </w:r>
      <w:proofErr w:type="gramStart"/>
      <w:r w:rsidRPr="00036791">
        <w:rPr>
          <w:rFonts w:ascii="Times New Roman" w:hAnsi="Times New Roman" w:cs="Times New Roman"/>
          <w:lang w:eastAsia="ru-RU"/>
        </w:rPr>
        <w:t>постановлению  администрации</w:t>
      </w:r>
      <w:proofErr w:type="gramEnd"/>
      <w:r w:rsidRPr="00036791">
        <w:rPr>
          <w:rFonts w:ascii="Times New Roman" w:hAnsi="Times New Roman" w:cs="Times New Roman"/>
          <w:lang w:eastAsia="ru-RU"/>
        </w:rPr>
        <w:t xml:space="preserve"> сельского поселения </w:t>
      </w:r>
    </w:p>
    <w:p w:rsidR="00036791" w:rsidRPr="00036791" w:rsidRDefault="00036791" w:rsidP="0003679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036791">
        <w:rPr>
          <w:rFonts w:ascii="Times New Roman" w:hAnsi="Times New Roman" w:cs="Times New Roman"/>
          <w:lang w:eastAsia="ru-RU"/>
        </w:rPr>
        <w:t xml:space="preserve">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</w:t>
      </w:r>
      <w:r w:rsidRPr="00036791">
        <w:rPr>
          <w:rFonts w:ascii="Times New Roman" w:hAnsi="Times New Roman" w:cs="Times New Roman"/>
          <w:lang w:eastAsia="ru-RU"/>
        </w:rPr>
        <w:t xml:space="preserve">  Шемякский сельсовет муниципального района</w:t>
      </w:r>
    </w:p>
    <w:p w:rsidR="00036791" w:rsidRPr="00036791" w:rsidRDefault="00036791" w:rsidP="00036791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</w:t>
      </w:r>
      <w:r w:rsidRPr="00036791">
        <w:rPr>
          <w:rFonts w:ascii="Times New Roman" w:hAnsi="Times New Roman" w:cs="Times New Roman"/>
          <w:lang w:eastAsia="ru-RU"/>
        </w:rPr>
        <w:t xml:space="preserve">  Уфимский </w:t>
      </w:r>
      <w:proofErr w:type="gramStart"/>
      <w:r w:rsidRPr="00036791">
        <w:rPr>
          <w:rFonts w:ascii="Times New Roman" w:hAnsi="Times New Roman" w:cs="Times New Roman"/>
          <w:lang w:eastAsia="ru-RU"/>
        </w:rPr>
        <w:t>район  РБ</w:t>
      </w:r>
      <w:proofErr w:type="gramEnd"/>
      <w:r>
        <w:rPr>
          <w:rFonts w:ascii="Times New Roman" w:hAnsi="Times New Roman" w:cs="Times New Roman"/>
          <w:lang w:eastAsia="ru-RU"/>
        </w:rPr>
        <w:t xml:space="preserve"> № 51  от 10.06.2022 г.</w:t>
      </w:r>
    </w:p>
    <w:p w:rsidR="00036791" w:rsidRPr="00036791" w:rsidRDefault="00036791" w:rsidP="00036791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91" w:rsidRDefault="00036791" w:rsidP="00036791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036791" w:rsidRDefault="00036791" w:rsidP="00036791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по профилактике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Шемякский  сельсовет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Уфимский район Республики Башкортостан на 2022-2023 годы.</w:t>
      </w:r>
    </w:p>
    <w:p w:rsidR="00036791" w:rsidRDefault="00036791" w:rsidP="0003679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Ind w:w="-108" w:type="dxa"/>
        <w:tblBorders>
          <w:top w:val="single" w:sz="12" w:space="0" w:color="696969"/>
        </w:tblBorders>
        <w:tblLook w:val="04A0" w:firstRow="1" w:lastRow="0" w:firstColumn="1" w:lastColumn="0" w:noHBand="0" w:noVBand="1"/>
      </w:tblPr>
      <w:tblGrid>
        <w:gridCol w:w="324"/>
        <w:gridCol w:w="5884"/>
        <w:gridCol w:w="1343"/>
        <w:gridCol w:w="1912"/>
      </w:tblGrid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деятельности общественных формирований правоохранительной направленности на территории сельского поселения. Практиковать регулярное рассмотрение и обсуждение вопросов состояния преступности и ее профилактики органами местного самоуправления с участием участковых уполномоченных полиции, актива и граждан по месту жительства.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Практиковать проведение «прямых связей», встреч с представителями органов местного самоуправления, правоохранительных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освещение вопросов профилактики правонарушений и борьбы с преступностью на информационных стендах, на сайте, организовать регулярные выступления работников правоохранительных органов по актуальным вопросам борьбы с преступностью и другими правонарушениями и их профилактики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комплекс мер по уничтожению в летний и осенний период дикорастущей конопли и по недопущению прорастания маковой соломы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постоянно профилактические мероприятия с подростками и молодежью по проблемам злоупотребления наркотиками и профилактике наркомании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 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 школах и бюджетных учреждениях уголки о вреде наркомании и токсикомании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(по согласованию)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трудоустройство безработных лиц, осужденных к исправительным работам, вернувшихся из мест лишения свободы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трудоустройстве ищущих работу безработных граждан через ГУ ЦЗН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молодежной среде широкомасштабных акций, пропагандирующих здоровый образ жизни «Жизнь прекрасна без наркотиков», «Спорт против наркомании»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(по согласованию)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несовершеннолетних в дни школьных каникул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(по согласованию)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образовательных учреждениях конкурса рисунков, призывающих к искоренению вредных привычек, профилактике наркомании и пропаганде здорового образа жизни среди учащихся общеобразовательных школ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мероприятий среди подростков и молодежи по пропаганде здорового образа жизни.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общешкольных праздников, викторин, конкурсов, направленных на предупреждение правонарушений в подростковой среде.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Встречи, профилактические беседы с врачом-наркологом, врачом-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венеролонгом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врачом-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генекологом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специалистами Кабинета планирования семьи.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Почтовые рассылки информации о проведении профилактической акции с указанием телефона доверия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Почтовое отделение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положении, принятие мер по защите прав детей: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совместных рейдов по проверке состояния жилищно-бытовых условий проживания несовершеннолетних состоящих на профилактическом учете, составление актов;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неблагополучных семей, поверка мест досуга несовершеннолетних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по профилактике незаконного потребления наркотических средств, курительных смесей и их компонентов среди молодежи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(по согласованию)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работу по выявлению взрослых лиц, вовлекших несовершеннолетних в употребление спиртных напитков, наркотических веществ, а также вовлекающих подростков в противоправную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36791" w:rsidTr="00036791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ночных рейдов с целью предупреждения правонарушения и преступления, а также соблюдения ФЗ-294 «Об основных гарантиях прав ребенка в Республике Башкортостан»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 w:rsidP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2022-2023г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036791" w:rsidRDefault="0003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лружина</w:t>
            </w:r>
            <w:proofErr w:type="spellEnd"/>
          </w:p>
        </w:tc>
      </w:tr>
      <w:tr w:rsidR="00036791" w:rsidTr="00036791">
        <w:trPr>
          <w:trHeight w:val="8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6791" w:rsidRDefault="00036791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6791" w:rsidRDefault="00036791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6791" w:rsidRDefault="00036791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791" w:rsidRDefault="00036791">
            <w:pPr>
              <w:rPr>
                <w:sz w:val="26"/>
                <w:szCs w:val="26"/>
              </w:rPr>
            </w:pPr>
          </w:p>
        </w:tc>
      </w:tr>
      <w:tr w:rsidR="00036791" w:rsidTr="00036791">
        <w:trPr>
          <w:trHeight w:val="8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6791" w:rsidRDefault="00036791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6791" w:rsidRDefault="00036791">
            <w:pPr>
              <w:pStyle w:val="Default"/>
              <w:spacing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6791" w:rsidRDefault="00036791">
            <w:pPr>
              <w:pStyle w:val="Default"/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791" w:rsidRDefault="00036791">
            <w:pPr>
              <w:rPr>
                <w:sz w:val="26"/>
                <w:szCs w:val="26"/>
              </w:rPr>
            </w:pPr>
          </w:p>
        </w:tc>
      </w:tr>
    </w:tbl>
    <w:p w:rsidR="00036791" w:rsidRDefault="00036791" w:rsidP="000367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791" w:rsidRDefault="00036791" w:rsidP="00036791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Управляющая делами 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Е.В.Сокол</w:t>
      </w:r>
      <w:proofErr w:type="spellEnd"/>
    </w:p>
    <w:p w:rsidR="00036791" w:rsidRDefault="00036791" w:rsidP="0003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6791" w:rsidRDefault="00036791" w:rsidP="00036791"/>
    <w:p w:rsidR="00036791" w:rsidRDefault="00036791" w:rsidP="00036791"/>
    <w:p w:rsidR="00036791" w:rsidRDefault="00036791" w:rsidP="00036791"/>
    <w:p w:rsidR="00036791" w:rsidRDefault="00036791" w:rsidP="00036791"/>
    <w:p w:rsidR="00445B82" w:rsidRDefault="00445B82"/>
    <w:sectPr w:rsidR="00445B82" w:rsidSect="000367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55"/>
    <w:rsid w:val="00036791"/>
    <w:rsid w:val="00306E55"/>
    <w:rsid w:val="00445B82"/>
    <w:rsid w:val="0079380A"/>
    <w:rsid w:val="00D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6C6D"/>
  <w15:chartTrackingRefBased/>
  <w15:docId w15:val="{76D7BE63-DA8B-4056-8F6B-B7CA68E6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36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2022-06-21T09:25:00Z</dcterms:created>
  <dcterms:modified xsi:type="dcterms:W3CDTF">2022-06-21T09:48:00Z</dcterms:modified>
</cp:coreProperties>
</file>