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2" w:rsidRDefault="00F52792" w:rsidP="00F527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 П Р А В К А  </w:t>
      </w:r>
    </w:p>
    <w:p w:rsidR="00F52792" w:rsidRDefault="00F52792" w:rsidP="00F52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обращений граждан, поступивших в администрацию сельского поселения </w:t>
      </w:r>
      <w:proofErr w:type="gramStart"/>
      <w:r>
        <w:rPr>
          <w:b/>
          <w:sz w:val="28"/>
          <w:szCs w:val="28"/>
        </w:rPr>
        <w:t>Шемякский  сельсовет</w:t>
      </w:r>
      <w:proofErr w:type="gramEnd"/>
      <w:r>
        <w:rPr>
          <w:b/>
          <w:sz w:val="28"/>
          <w:szCs w:val="28"/>
        </w:rPr>
        <w:t xml:space="preserve"> МР Уфимский район   РБ за 2023год.</w:t>
      </w:r>
    </w:p>
    <w:p w:rsidR="00F52792" w:rsidRDefault="00F52792" w:rsidP="00F52792">
      <w:pPr>
        <w:jc w:val="center"/>
        <w:rPr>
          <w:b/>
          <w:sz w:val="28"/>
          <w:szCs w:val="28"/>
        </w:rPr>
      </w:pPr>
    </w:p>
    <w:p w:rsidR="00F52792" w:rsidRPr="00114D82" w:rsidRDefault="00F52792" w:rsidP="00F52792">
      <w:pPr>
        <w:pStyle w:val="a4"/>
        <w:jc w:val="both"/>
        <w:rPr>
          <w:sz w:val="28"/>
          <w:szCs w:val="28"/>
        </w:rPr>
      </w:pPr>
      <w:r w:rsidRPr="00114D82">
        <w:rPr>
          <w:sz w:val="28"/>
          <w:szCs w:val="28"/>
        </w:rPr>
        <w:t xml:space="preserve">         Работа с обращениями граждан в Администрации сельского поселения Шемякский сельсовет муниципального района Уфимский район Республики Башкортостан ведется в соответствии с Федеральным законом № 59-ФЗ от 02.05.2006 г. «О порядке рассмотрения обращений граждан Российской Федерации, Законом Республики Башкортостан № 391-З от 12.12.2006 г. «Об обращениях граждан в Республике Башкортостан», которые находятся под постоянным контролем. Все письменные обращения граждан рассматриваются главой сельского поселения, управляющим делами администрации.</w:t>
      </w:r>
    </w:p>
    <w:p w:rsidR="00F52792" w:rsidRPr="00114D82" w:rsidRDefault="00F52792" w:rsidP="00F52792">
      <w:pPr>
        <w:pStyle w:val="a4"/>
        <w:jc w:val="both"/>
        <w:rPr>
          <w:sz w:val="28"/>
          <w:szCs w:val="28"/>
        </w:rPr>
      </w:pPr>
      <w:r w:rsidRPr="00114D82">
        <w:rPr>
          <w:sz w:val="28"/>
          <w:szCs w:val="28"/>
        </w:rPr>
        <w:t xml:space="preserve">          За </w:t>
      </w:r>
      <w:proofErr w:type="gramStart"/>
      <w:r w:rsidRPr="00114D8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14D82">
        <w:rPr>
          <w:sz w:val="28"/>
          <w:szCs w:val="28"/>
        </w:rPr>
        <w:t xml:space="preserve">  год</w:t>
      </w:r>
      <w:proofErr w:type="gramEnd"/>
      <w:r w:rsidRPr="00114D82">
        <w:rPr>
          <w:sz w:val="28"/>
          <w:szCs w:val="28"/>
        </w:rPr>
        <w:t xml:space="preserve"> в Администрацию сельского поселения Шемякский  сельсовет муниципального района Уфимский район Республики Башкортостан поступило   </w:t>
      </w:r>
      <w:r>
        <w:rPr>
          <w:sz w:val="28"/>
          <w:szCs w:val="28"/>
        </w:rPr>
        <w:t>15</w:t>
      </w:r>
      <w:r w:rsidRPr="00114D82">
        <w:rPr>
          <w:sz w:val="28"/>
          <w:szCs w:val="28"/>
        </w:rPr>
        <w:t xml:space="preserve"> письменных обращений граждан.  </w:t>
      </w:r>
      <w:proofErr w:type="gramStart"/>
      <w:r w:rsidRPr="00114D82">
        <w:rPr>
          <w:sz w:val="28"/>
          <w:szCs w:val="28"/>
        </w:rPr>
        <w:t>( это</w:t>
      </w:r>
      <w:proofErr w:type="gramEnd"/>
      <w:r w:rsidRPr="00114D82">
        <w:rPr>
          <w:sz w:val="28"/>
          <w:szCs w:val="28"/>
        </w:rPr>
        <w:t xml:space="preserve">  вопросы  касающиеся   - бродячих  собак , спил тополей , слив канализации, по уборке ТКО)</w:t>
      </w:r>
    </w:p>
    <w:p w:rsidR="00F52792" w:rsidRPr="00114D82" w:rsidRDefault="00F52792" w:rsidP="00F52792">
      <w:pPr>
        <w:pStyle w:val="a4"/>
        <w:jc w:val="both"/>
        <w:rPr>
          <w:sz w:val="28"/>
          <w:szCs w:val="28"/>
        </w:rPr>
      </w:pPr>
      <w:r w:rsidRPr="00114D82">
        <w:rPr>
          <w:sz w:val="28"/>
          <w:szCs w:val="28"/>
        </w:rPr>
        <w:t xml:space="preserve">        По всем письменным обращениям граждан в установленные законом сроки были даны ответы.</w:t>
      </w:r>
      <w:r w:rsidRPr="00114D82">
        <w:rPr>
          <w:sz w:val="28"/>
          <w:szCs w:val="28"/>
        </w:rPr>
        <w:br/>
        <w:t>Обращения, в которых сообщается о конкретных нарушениях законных прав и интересов граждан, а также имеющие большое общественное значение ставятся на контроль.</w:t>
      </w:r>
      <w:r w:rsidRPr="00114D82">
        <w:rPr>
          <w:sz w:val="28"/>
          <w:szCs w:val="28"/>
        </w:rPr>
        <w:br/>
        <w:t xml:space="preserve">            Анализ поступивших письменных  и устных  обращений показывает, что обращения граждан в основном касаются благоустройства села, в том числе вопросов водоснабжения, уличного освещения, ремонта автомобильных дорог.</w:t>
      </w:r>
      <w:r w:rsidRPr="00114D8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14D82">
        <w:rPr>
          <w:sz w:val="28"/>
          <w:szCs w:val="28"/>
        </w:rPr>
        <w:t>В администрацию сельского поселения ежедневно в приемное время обращаются жители по различным вопросам, где им даются соответствующие разъяснения и консультации, оказывается помощь в разрешении их проблем.</w:t>
      </w:r>
      <w:r w:rsidRPr="00114D82">
        <w:rPr>
          <w:sz w:val="28"/>
          <w:szCs w:val="28"/>
        </w:rPr>
        <w:br/>
        <w:t xml:space="preserve">На сайте администрации в сети Интернет открыта электронная приемная. </w:t>
      </w:r>
    </w:p>
    <w:p w:rsidR="00F52792" w:rsidRPr="00114D82" w:rsidRDefault="00F52792" w:rsidP="00F52792">
      <w:pPr>
        <w:pStyle w:val="a4"/>
        <w:jc w:val="both"/>
        <w:rPr>
          <w:sz w:val="28"/>
          <w:szCs w:val="28"/>
        </w:rPr>
      </w:pPr>
      <w:r w:rsidRPr="00114D82">
        <w:rPr>
          <w:sz w:val="28"/>
          <w:szCs w:val="28"/>
        </w:rPr>
        <w:t xml:space="preserve">    За 202</w:t>
      </w:r>
      <w:r>
        <w:rPr>
          <w:sz w:val="28"/>
          <w:szCs w:val="28"/>
        </w:rPr>
        <w:t>3</w:t>
      </w:r>
      <w:r w:rsidRPr="00114D82">
        <w:rPr>
          <w:sz w:val="28"/>
          <w:szCs w:val="28"/>
        </w:rPr>
        <w:t xml:space="preserve"> год по электронной почте в Администрацию сельского поселения Шемякский  сельсовет поступало </w:t>
      </w:r>
      <w:r>
        <w:rPr>
          <w:sz w:val="28"/>
          <w:szCs w:val="28"/>
        </w:rPr>
        <w:t>2</w:t>
      </w:r>
      <w:r w:rsidRPr="00114D82">
        <w:rPr>
          <w:sz w:val="28"/>
          <w:szCs w:val="28"/>
        </w:rPr>
        <w:t xml:space="preserve"> заявления.</w:t>
      </w:r>
      <w:r w:rsidRPr="00114D82">
        <w:rPr>
          <w:sz w:val="28"/>
          <w:szCs w:val="28"/>
        </w:rPr>
        <w:br/>
      </w:r>
      <w:r w:rsidR="00A749B4">
        <w:rPr>
          <w:sz w:val="28"/>
          <w:szCs w:val="28"/>
        </w:rPr>
        <w:t xml:space="preserve">   </w:t>
      </w:r>
      <w:r w:rsidRPr="00114D82">
        <w:rPr>
          <w:sz w:val="28"/>
          <w:szCs w:val="28"/>
        </w:rPr>
        <w:t>В целом работа администрации сельского поселения Шемякский  сельсовет муниципального района Уфимский район Республики Башкортостан по обращениям граждан направлена на помощь в решении проблем и законных интересов граждан, данная работа в этом направлении будет продолжена.</w:t>
      </w:r>
    </w:p>
    <w:p w:rsidR="00F52792" w:rsidRPr="00114D82" w:rsidRDefault="00F52792" w:rsidP="00F52792">
      <w:pPr>
        <w:jc w:val="both"/>
        <w:rPr>
          <w:sz w:val="28"/>
          <w:szCs w:val="28"/>
        </w:rPr>
      </w:pPr>
    </w:p>
    <w:p w:rsidR="00F52792" w:rsidRPr="00114D82" w:rsidRDefault="00F52792" w:rsidP="00F52792">
      <w:pPr>
        <w:jc w:val="both"/>
        <w:rPr>
          <w:b/>
          <w:sz w:val="28"/>
          <w:szCs w:val="28"/>
        </w:rPr>
      </w:pPr>
    </w:p>
    <w:p w:rsidR="00F52792" w:rsidRPr="00114D82" w:rsidRDefault="00F52792" w:rsidP="00F52792">
      <w:pPr>
        <w:jc w:val="both"/>
        <w:rPr>
          <w:b/>
          <w:sz w:val="28"/>
          <w:szCs w:val="28"/>
        </w:rPr>
      </w:pPr>
    </w:p>
    <w:p w:rsidR="00F52792" w:rsidRPr="00114D82" w:rsidRDefault="00F52792" w:rsidP="00F52792">
      <w:pPr>
        <w:jc w:val="both"/>
        <w:rPr>
          <w:b/>
          <w:sz w:val="28"/>
          <w:szCs w:val="28"/>
        </w:rPr>
      </w:pPr>
    </w:p>
    <w:p w:rsidR="00F52792" w:rsidRPr="00114D82" w:rsidRDefault="00F52792" w:rsidP="00F52792">
      <w:pPr>
        <w:jc w:val="both"/>
        <w:rPr>
          <w:b/>
          <w:sz w:val="28"/>
          <w:szCs w:val="28"/>
        </w:rPr>
      </w:pPr>
    </w:p>
    <w:p w:rsidR="00F52792" w:rsidRDefault="00F52792" w:rsidP="00F52792">
      <w:pPr>
        <w:jc w:val="center"/>
        <w:rPr>
          <w:b/>
          <w:sz w:val="28"/>
          <w:szCs w:val="28"/>
        </w:rPr>
      </w:pPr>
    </w:p>
    <w:p w:rsidR="00F52792" w:rsidRDefault="00F52792" w:rsidP="00F52792">
      <w:pPr>
        <w:jc w:val="center"/>
        <w:rPr>
          <w:b/>
          <w:sz w:val="28"/>
          <w:szCs w:val="28"/>
        </w:rPr>
      </w:pPr>
    </w:p>
    <w:p w:rsidR="00F52792" w:rsidRDefault="00F52792" w:rsidP="00F52792">
      <w:pPr>
        <w:jc w:val="center"/>
        <w:rPr>
          <w:b/>
          <w:sz w:val="28"/>
          <w:szCs w:val="28"/>
        </w:rPr>
      </w:pPr>
    </w:p>
    <w:p w:rsidR="00F52792" w:rsidRDefault="00F52792" w:rsidP="00F52792">
      <w:pPr>
        <w:jc w:val="center"/>
        <w:rPr>
          <w:b/>
          <w:sz w:val="28"/>
          <w:szCs w:val="28"/>
        </w:rPr>
      </w:pPr>
    </w:p>
    <w:p w:rsidR="00F52792" w:rsidRDefault="00F52792" w:rsidP="00F52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обращений </w:t>
      </w:r>
      <w:proofErr w:type="gramStart"/>
      <w:r>
        <w:rPr>
          <w:b/>
          <w:sz w:val="28"/>
          <w:szCs w:val="28"/>
        </w:rPr>
        <w:t>граждан  за</w:t>
      </w:r>
      <w:proofErr w:type="gramEnd"/>
      <w:r>
        <w:rPr>
          <w:b/>
          <w:sz w:val="28"/>
          <w:szCs w:val="28"/>
        </w:rPr>
        <w:t xml:space="preserve"> 202</w:t>
      </w:r>
      <w:r w:rsidR="00A749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F52792" w:rsidRDefault="00F52792" w:rsidP="00F52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сельскому поселению </w:t>
      </w:r>
      <w:proofErr w:type="gramStart"/>
      <w:r>
        <w:rPr>
          <w:b/>
          <w:sz w:val="28"/>
          <w:szCs w:val="28"/>
        </w:rPr>
        <w:t>Шемякский  сельсовет</w:t>
      </w:r>
      <w:proofErr w:type="gramEnd"/>
    </w:p>
    <w:p w:rsidR="00F52792" w:rsidRDefault="00F52792" w:rsidP="00F52792">
      <w:pPr>
        <w:jc w:val="center"/>
        <w:rPr>
          <w:sz w:val="28"/>
          <w:szCs w:val="28"/>
        </w:rPr>
      </w:pPr>
    </w:p>
    <w:tbl>
      <w:tblPr>
        <w:tblW w:w="11295" w:type="dxa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78"/>
        <w:gridCol w:w="992"/>
        <w:gridCol w:w="2552"/>
        <w:gridCol w:w="811"/>
        <w:gridCol w:w="4814"/>
        <w:gridCol w:w="16"/>
      </w:tblGrid>
      <w:tr w:rsidR="00F52792" w:rsidTr="0011355C">
        <w:trPr>
          <w:gridAfter w:val="1"/>
          <w:wAfter w:w="16" w:type="dxa"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Темы обращений граждан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обр.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по обращению</w:t>
            </w:r>
          </w:p>
        </w:tc>
      </w:tr>
      <w:tr w:rsidR="00F52792" w:rsidTr="0011355C">
        <w:trPr>
          <w:trHeight w:val="203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Вопросы </w:t>
            </w:r>
            <w:proofErr w:type="spellStart"/>
            <w:r>
              <w:rPr>
                <w:sz w:val="28"/>
                <w:szCs w:val="28"/>
                <w:lang w:eastAsia="en-US"/>
              </w:rPr>
              <w:t>благоуст-ройства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ЖКХ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водоснабжения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A749B4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Приняты оперативные действия   по улучшению качества водоснабжения с привлечением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ресурсоснабжающей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организации  ООО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Ресурсснаб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2792" w:rsidTr="0011355C">
        <w:trPr>
          <w:trHeight w:val="203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ремонту многоквартирных домов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кап.ремонту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– направлены обращения  граждан </w:t>
            </w:r>
            <w:proofErr w:type="spellStart"/>
            <w:r>
              <w:rPr>
                <w:sz w:val="28"/>
                <w:szCs w:val="28"/>
                <w:lang w:eastAsia="en-US"/>
              </w:rPr>
              <w:t>адми-нистрации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, региональному оператору для включения в план капремонта. ( ремонт  подъездов)</w:t>
            </w:r>
          </w:p>
        </w:tc>
      </w:tr>
      <w:tr w:rsidR="00F52792" w:rsidTr="0011355C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52792" w:rsidTr="0011355C">
        <w:trPr>
          <w:trHeight w:val="16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дорог, дворов  и прилегающей территории(в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 устройство детских площадок)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очистка дорог от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снега</w:t>
            </w:r>
            <w:r>
              <w:rPr>
                <w:sz w:val="28"/>
                <w:szCs w:val="28"/>
                <w:lang w:eastAsia="en-US"/>
              </w:rPr>
              <w:t xml:space="preserve">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утвержденным схемам, заявкам;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Сбор и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вывоз  организованы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ТБО</w:t>
            </w:r>
            <w:r>
              <w:rPr>
                <w:sz w:val="28"/>
                <w:szCs w:val="28"/>
                <w:lang w:eastAsia="en-US"/>
              </w:rPr>
              <w:t xml:space="preserve"> по  утвержденному графику и  проводит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Ресурсснаб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. -  благоустройства дорог и дворов проведены с привлечением средств местного бюджета и </w:t>
            </w:r>
            <w:proofErr w:type="spellStart"/>
            <w:r>
              <w:rPr>
                <w:sz w:val="28"/>
                <w:szCs w:val="28"/>
                <w:lang w:eastAsia="en-US"/>
              </w:rPr>
              <w:t>софинасирования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щебенение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улиц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микрорайоне Молодежный, </w:t>
            </w:r>
            <w:proofErr w:type="spellStart"/>
            <w:r>
              <w:rPr>
                <w:sz w:val="28"/>
                <w:szCs w:val="28"/>
                <w:lang w:eastAsia="en-US"/>
              </w:rPr>
              <w:t>ул.Гаражная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F52792" w:rsidRDefault="00F52792" w:rsidP="001135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Проводятся мероприятия по благоустройству территорий, озеленению, высадке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цветов .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Подведению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итогов  по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благоустройству  придомовых территорий.</w:t>
            </w:r>
          </w:p>
          <w:p w:rsidR="00F52792" w:rsidRDefault="00F52792" w:rsidP="001135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52792" w:rsidTr="0011355C">
        <w:trPr>
          <w:trHeight w:val="92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Электри-</w:t>
            </w:r>
            <w:r>
              <w:rPr>
                <w:sz w:val="28"/>
                <w:szCs w:val="28"/>
                <w:lang w:eastAsia="en-US"/>
              </w:rPr>
              <w:lastRenderedPageBreak/>
              <w:t>чество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 качестве освещения улиц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Pr="00A749B4" w:rsidRDefault="00A749B4" w:rsidP="0011355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A749B4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ind w:right="-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Заявки рассматриваются  и  недостатки устраняются в течении 3-5дней, по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ул.Мира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eastAsia="en-US"/>
              </w:rPr>
              <w:t>ул.Центральная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ул.Садовая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eastAsia="en-US"/>
              </w:rPr>
              <w:t>с.Октябрьский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установлены  </w:t>
            </w:r>
            <w:proofErr w:type="spellStart"/>
            <w:r>
              <w:rPr>
                <w:sz w:val="28"/>
                <w:szCs w:val="28"/>
                <w:lang w:eastAsia="en-US"/>
              </w:rPr>
              <w:t>энергосберигающие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светильники </w:t>
            </w:r>
            <w:r w:rsidR="00A749B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749B4">
              <w:rPr>
                <w:sz w:val="28"/>
                <w:szCs w:val="28"/>
                <w:lang w:eastAsia="en-US"/>
              </w:rPr>
              <w:t>с.Шемяк</w:t>
            </w:r>
            <w:proofErr w:type="spellEnd"/>
            <w:r w:rsidR="00A749B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749B4">
              <w:rPr>
                <w:sz w:val="28"/>
                <w:szCs w:val="28"/>
                <w:lang w:eastAsia="en-US"/>
              </w:rPr>
              <w:t>д.Новотроевка</w:t>
            </w:r>
            <w:proofErr w:type="spellEnd"/>
            <w:r w:rsidR="00A749B4">
              <w:rPr>
                <w:sz w:val="28"/>
                <w:szCs w:val="28"/>
                <w:lang w:eastAsia="en-US"/>
              </w:rPr>
              <w:t xml:space="preserve"> – отремонтировано освящение.</w:t>
            </w:r>
          </w:p>
        </w:tc>
      </w:tr>
      <w:tr w:rsidR="00F52792" w:rsidTr="0011355C">
        <w:trPr>
          <w:trHeight w:val="9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ind w:right="-142"/>
              <w:rPr>
                <w:sz w:val="28"/>
                <w:szCs w:val="28"/>
                <w:lang w:eastAsia="en-US"/>
              </w:rPr>
            </w:pPr>
          </w:p>
        </w:tc>
      </w:tr>
      <w:tr w:rsidR="00F52792" w:rsidTr="0011355C">
        <w:trPr>
          <w:gridAfter w:val="1"/>
          <w:wAfter w:w="16" w:type="dxa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Вырубка  деревьев, представляющих угрозу падения на жилые дома, надворные постройки и линии электропередач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eastAsia="en-US"/>
              </w:rPr>
              <w:t>ул.Школьная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д.Первомайский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–вырублены тополя представляющие угрозу линии электропередач.</w:t>
            </w:r>
          </w:p>
        </w:tc>
      </w:tr>
      <w:tr w:rsidR="00F52792" w:rsidTr="0011355C">
        <w:trPr>
          <w:gridAfter w:val="1"/>
          <w:wAfter w:w="16" w:type="dxa"/>
          <w:trHeight w:val="52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вопросы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Оформление ,</w:t>
            </w:r>
            <w:proofErr w:type="gramEnd"/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межевание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изменение вида разрешенного использования ,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земельных участков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gramStart"/>
            <w:r>
              <w:rPr>
                <w:sz w:val="28"/>
                <w:szCs w:val="28"/>
                <w:lang w:eastAsia="en-US"/>
              </w:rPr>
              <w:t>вопросу  землеустройства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перенаправлены администрации МР Уфимский район, согласно законодательства.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внесении изменений в Правила землепользования в количестве 12 обращений так же направлены на согласование  с архитектурой и земельным отделом администрации МР Уфимский район.</w:t>
            </w:r>
          </w:p>
        </w:tc>
      </w:tr>
      <w:tr w:rsidR="00F52792" w:rsidTr="0011355C">
        <w:trPr>
          <w:gridAfter w:val="1"/>
          <w:wAfter w:w="16" w:type="dxa"/>
          <w:trHeight w:val="2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Присвоение адресов, 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справок и выписок с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О присвоении адресов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F52792" w:rsidP="00A749B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 xml:space="preserve">Издано </w:t>
            </w:r>
            <w:r w:rsidR="00A749B4" w:rsidRPr="00924C23">
              <w:rPr>
                <w:sz w:val="28"/>
                <w:szCs w:val="28"/>
                <w:lang w:eastAsia="en-US"/>
              </w:rPr>
              <w:t>20</w:t>
            </w:r>
            <w:r w:rsidRPr="00924C23">
              <w:rPr>
                <w:sz w:val="28"/>
                <w:szCs w:val="28"/>
                <w:lang w:eastAsia="en-US"/>
              </w:rPr>
              <w:t xml:space="preserve"> постановление о присвоении адресов</w:t>
            </w:r>
          </w:p>
        </w:tc>
      </w:tr>
      <w:tr w:rsidR="00F52792" w:rsidTr="0011355C">
        <w:trPr>
          <w:gridAfter w:val="1"/>
          <w:wAfter w:w="16" w:type="dxa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выдано справок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A749B4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1055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обращениям</w:t>
            </w:r>
          </w:p>
        </w:tc>
      </w:tr>
      <w:tr w:rsidR="00F52792" w:rsidTr="0011355C">
        <w:trPr>
          <w:gridAfter w:val="1"/>
          <w:wAfter w:w="16" w:type="dxa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Выписок с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</w:t>
            </w:r>
            <w:proofErr w:type="spellEnd"/>
            <w:r>
              <w:rPr>
                <w:sz w:val="28"/>
                <w:szCs w:val="28"/>
                <w:lang w:eastAsia="en-US"/>
              </w:rPr>
              <w:t>. книг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A749B4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с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книги  на оформление  земельных участков и  наследства.</w:t>
            </w:r>
          </w:p>
        </w:tc>
      </w:tr>
      <w:tr w:rsidR="00F52792" w:rsidTr="0011355C">
        <w:trPr>
          <w:gridAfter w:val="1"/>
          <w:wAfter w:w="16" w:type="dxa"/>
          <w:trHeight w:val="1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Бесхозные животные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Собаки бездомные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A749B4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4572BF" w:rsidRDefault="00F52792" w:rsidP="0011355C">
            <w:pPr>
              <w:pStyle w:val="a3"/>
              <w:shd w:val="clear" w:color="auto" w:fill="FFFFFF"/>
              <w:rPr>
                <w:color w:val="2C3B4E"/>
                <w:spacing w:val="5"/>
                <w:sz w:val="28"/>
                <w:szCs w:val="28"/>
              </w:rPr>
            </w:pPr>
            <w:r w:rsidRPr="004572BF">
              <w:rPr>
                <w:color w:val="2C3B4E"/>
                <w:spacing w:val="5"/>
                <w:sz w:val="28"/>
                <w:szCs w:val="28"/>
              </w:rPr>
              <w:t>С 1 января бездомных животных после отлова будут стерилизовать, вакцинировать и возвращать в прежнее место обитания. </w:t>
            </w:r>
          </w:p>
          <w:p w:rsidR="00F52792" w:rsidRPr="004572BF" w:rsidRDefault="00F52792" w:rsidP="0011355C">
            <w:pPr>
              <w:pStyle w:val="a3"/>
              <w:shd w:val="clear" w:color="auto" w:fill="FFFFFF"/>
              <w:rPr>
                <w:color w:val="2C3B4E"/>
                <w:spacing w:val="5"/>
                <w:sz w:val="28"/>
                <w:szCs w:val="28"/>
              </w:rPr>
            </w:pPr>
            <w:r w:rsidRPr="004572BF">
              <w:rPr>
                <w:color w:val="2C3B4E"/>
                <w:spacing w:val="5"/>
                <w:sz w:val="28"/>
                <w:szCs w:val="28"/>
              </w:rPr>
              <w:t xml:space="preserve">После отлова безнадзорное животное немедленно должно быть </w:t>
            </w:r>
            <w:r w:rsidRPr="004572BF">
              <w:rPr>
                <w:color w:val="2C3B4E"/>
                <w:spacing w:val="5"/>
                <w:sz w:val="28"/>
                <w:szCs w:val="28"/>
              </w:rPr>
              <w:lastRenderedPageBreak/>
              <w:t>передано в приют. Кроме того, процесс отлова и выпуска на прежнее место обитания будет фиксироваться на видео. </w:t>
            </w:r>
          </w:p>
          <w:p w:rsidR="00F52792" w:rsidRDefault="00F52792" w:rsidP="0011355C">
            <w:pPr>
              <w:pStyle w:val="a3"/>
              <w:shd w:val="clear" w:color="auto" w:fill="FFFFFF"/>
              <w:rPr>
                <w:color w:val="2C3B4E"/>
                <w:spacing w:val="5"/>
                <w:sz w:val="28"/>
                <w:szCs w:val="28"/>
              </w:rPr>
            </w:pPr>
            <w:r w:rsidRPr="004572BF">
              <w:rPr>
                <w:color w:val="2C3B4E"/>
                <w:spacing w:val="5"/>
                <w:sz w:val="28"/>
                <w:szCs w:val="28"/>
              </w:rPr>
              <w:t>Запрещен отлов животных с данными владельцами (</w:t>
            </w:r>
            <w:proofErr w:type="gramStart"/>
            <w:r w:rsidRPr="004572BF">
              <w:rPr>
                <w:color w:val="2C3B4E"/>
                <w:spacing w:val="5"/>
                <w:sz w:val="28"/>
                <w:szCs w:val="28"/>
              </w:rPr>
              <w:t>например</w:t>
            </w:r>
            <w:proofErr w:type="gramEnd"/>
            <w:r w:rsidRPr="004572BF">
              <w:rPr>
                <w:color w:val="2C3B4E"/>
                <w:spacing w:val="5"/>
                <w:sz w:val="28"/>
                <w:szCs w:val="28"/>
              </w:rPr>
              <w:t xml:space="preserve"> со специальными бирками на ошейниках).</w:t>
            </w:r>
          </w:p>
          <w:p w:rsidR="00F52792" w:rsidRPr="004572BF" w:rsidRDefault="00F52792" w:rsidP="0011355C">
            <w:pPr>
              <w:pStyle w:val="a3"/>
              <w:shd w:val="clear" w:color="auto" w:fill="FFFFFF"/>
              <w:rPr>
                <w:color w:val="2C3B4E"/>
                <w:spacing w:val="5"/>
                <w:sz w:val="28"/>
                <w:szCs w:val="28"/>
              </w:rPr>
            </w:pPr>
            <w:r>
              <w:rPr>
                <w:color w:val="2C3B4E"/>
                <w:spacing w:val="5"/>
                <w:sz w:val="28"/>
                <w:szCs w:val="28"/>
              </w:rPr>
              <w:t>Договор со специализированной организацией  не заключен.</w:t>
            </w:r>
          </w:p>
        </w:tc>
      </w:tr>
      <w:tr w:rsidR="00F52792" w:rsidTr="0011355C">
        <w:trPr>
          <w:gridAfter w:val="1"/>
          <w:wAfter w:w="16" w:type="dxa"/>
          <w:trHeight w:val="80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Приватизация квартир  (заключение договоров приватизация, отзывы в   судебные органы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924C23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Направлены  4 отзыва в судебные органы по приватизации  жилых помещений</w:t>
            </w:r>
          </w:p>
        </w:tc>
      </w:tr>
      <w:tr w:rsidR="00F52792" w:rsidTr="0011355C">
        <w:trPr>
          <w:gridAfter w:val="1"/>
          <w:wAfter w:w="16" w:type="dxa"/>
          <w:trHeight w:val="80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Заключено договоров социального найма квартир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924C23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связи с приватизацией и оформлением прописки  со всеми зарегистрированными и проживающими гражданами перезаключены  договора </w:t>
            </w:r>
            <w:proofErr w:type="spellStart"/>
            <w:r>
              <w:rPr>
                <w:sz w:val="28"/>
                <w:szCs w:val="28"/>
                <w:lang w:eastAsia="en-US"/>
              </w:rPr>
              <w:t>соцнайма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52792" w:rsidTr="0011355C">
        <w:trPr>
          <w:gridAfter w:val="1"/>
          <w:wAfter w:w="1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на учет в качестве нуждающихся в жилых помещениях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Pr="00924C23" w:rsidRDefault="00A749B4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24C2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Pr="005B1CC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личному приему.</w:t>
            </w:r>
          </w:p>
        </w:tc>
      </w:tr>
      <w:tr w:rsidR="00F52792" w:rsidTr="0011355C">
        <w:trPr>
          <w:gridAfter w:val="1"/>
          <w:wAfter w:w="16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Взаимоотношение граждан с </w:t>
            </w:r>
            <w:proofErr w:type="spellStart"/>
            <w:r>
              <w:rPr>
                <w:sz w:val="28"/>
                <w:szCs w:val="28"/>
                <w:lang w:eastAsia="en-US"/>
              </w:rPr>
              <w:t>юр.лицами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физ.лицами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 жалобы, обращения),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 по нарушению границ землепользования,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2" w:rsidRDefault="00F52792" w:rsidP="001135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подход к каждому случаю с обязательным участием главы сельского поселения, по необходимости выезд на место на сход граждан с привлечением участковых уполномоченных, представителей администрации МР Уфимский район</w:t>
            </w:r>
          </w:p>
        </w:tc>
      </w:tr>
    </w:tbl>
    <w:p w:rsidR="00F52792" w:rsidRDefault="00F52792" w:rsidP="00F52792"/>
    <w:p w:rsidR="00F52792" w:rsidRDefault="00F52792" w:rsidP="00F52792"/>
    <w:sectPr w:rsidR="00F5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6"/>
    <w:rsid w:val="008067AF"/>
    <w:rsid w:val="00924C23"/>
    <w:rsid w:val="00A749B4"/>
    <w:rsid w:val="00AA24AF"/>
    <w:rsid w:val="00BB1B86"/>
    <w:rsid w:val="00F52792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B813"/>
  <w15:chartTrackingRefBased/>
  <w15:docId w15:val="{A0B05917-E540-4F00-89D3-374B43A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5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2024-06-21T05:29:00Z</cp:lastPrinted>
  <dcterms:created xsi:type="dcterms:W3CDTF">2024-06-13T11:01:00Z</dcterms:created>
  <dcterms:modified xsi:type="dcterms:W3CDTF">2024-06-21T05:34:00Z</dcterms:modified>
</cp:coreProperties>
</file>